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C0" w:rsidRDefault="004D26C0" w:rsidP="004D26C0">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4D26C0" w:rsidRDefault="004D26C0" w:rsidP="004D26C0">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181B7B">
        <w:rPr>
          <w:rFonts w:ascii="Times New Roman" w:eastAsia="Times New Roman" w:hAnsi="Times New Roman" w:cs="Times New Roman"/>
          <w:b/>
          <w:bCs/>
          <w:color w:val="000000"/>
          <w:kern w:val="36"/>
          <w:sz w:val="28"/>
          <w:szCs w:val="28"/>
          <w:lang w:eastAsia="ru-RU"/>
        </w:rPr>
        <w:t>К</w:t>
      </w:r>
      <w:r w:rsidRPr="00AD0132">
        <w:rPr>
          <w:rFonts w:ascii="Times New Roman" w:eastAsia="Times New Roman" w:hAnsi="Times New Roman" w:cs="Times New Roman"/>
          <w:b/>
          <w:bCs/>
          <w:color w:val="000000"/>
          <w:kern w:val="36"/>
          <w:sz w:val="28"/>
          <w:szCs w:val="28"/>
          <w:lang w:eastAsia="ru-RU"/>
        </w:rPr>
        <w:t>онсультация</w:t>
      </w:r>
      <w:r w:rsidRPr="00AD0132">
        <w:rPr>
          <w:rFonts w:ascii="Cooper Black" w:eastAsia="Times New Roman" w:hAnsi="Cooper Black" w:cs="Times New Roman"/>
          <w:b/>
          <w:bCs/>
          <w:color w:val="000000"/>
          <w:kern w:val="36"/>
          <w:sz w:val="28"/>
          <w:szCs w:val="28"/>
          <w:lang w:eastAsia="ru-RU"/>
        </w:rPr>
        <w:t xml:space="preserve"> </w:t>
      </w:r>
      <w:r w:rsidRPr="00AD0132">
        <w:rPr>
          <w:rFonts w:ascii="Times New Roman" w:eastAsia="Times New Roman" w:hAnsi="Times New Roman" w:cs="Times New Roman"/>
          <w:b/>
          <w:bCs/>
          <w:color w:val="000000"/>
          <w:kern w:val="36"/>
          <w:sz w:val="28"/>
          <w:szCs w:val="28"/>
          <w:lang w:eastAsia="ru-RU"/>
        </w:rPr>
        <w:t>для</w:t>
      </w:r>
      <w:r w:rsidRPr="00AD0132">
        <w:rPr>
          <w:rFonts w:ascii="Cooper Black" w:eastAsia="Times New Roman" w:hAnsi="Cooper Black" w:cs="Times New Roman"/>
          <w:b/>
          <w:bCs/>
          <w:color w:val="000000"/>
          <w:kern w:val="36"/>
          <w:sz w:val="28"/>
          <w:szCs w:val="28"/>
          <w:lang w:eastAsia="ru-RU"/>
        </w:rPr>
        <w:t xml:space="preserve"> </w:t>
      </w:r>
      <w:r w:rsidRPr="00AD0132">
        <w:rPr>
          <w:rFonts w:ascii="Times New Roman" w:eastAsia="Times New Roman" w:hAnsi="Times New Roman" w:cs="Times New Roman"/>
          <w:b/>
          <w:bCs/>
          <w:color w:val="000000"/>
          <w:kern w:val="36"/>
          <w:sz w:val="28"/>
          <w:szCs w:val="28"/>
          <w:lang w:eastAsia="ru-RU"/>
        </w:rPr>
        <w:t>родителей</w:t>
      </w:r>
    </w:p>
    <w:p w:rsidR="004D26C0" w:rsidRPr="00181B7B" w:rsidRDefault="004D26C0" w:rsidP="004D26C0">
      <w:pPr>
        <w:spacing w:after="0" w:line="240" w:lineRule="auto"/>
        <w:outlineLvl w:val="0"/>
        <w:rPr>
          <w:rFonts w:ascii="Cooper Black" w:eastAsia="Times New Roman" w:hAnsi="Cooper Black" w:cs="Times New Roman"/>
          <w:b/>
          <w:bCs/>
          <w:color w:val="000000"/>
          <w:kern w:val="36"/>
          <w:sz w:val="28"/>
          <w:szCs w:val="28"/>
          <w:lang w:eastAsia="ru-RU"/>
        </w:rPr>
      </w:pPr>
    </w:p>
    <w:p w:rsidR="004D26C0" w:rsidRPr="004D26C0" w:rsidRDefault="004D26C0" w:rsidP="004D26C0">
      <w:pPr>
        <w:spacing w:after="0" w:line="360" w:lineRule="atLeast"/>
        <w:jc w:val="center"/>
        <w:rPr>
          <w:rFonts w:eastAsia="Times New Roman" w:cs="Times New Roman"/>
          <w:b/>
          <w:i/>
          <w:color w:val="C00000"/>
          <w:sz w:val="24"/>
          <w:szCs w:val="24"/>
          <w:lang w:eastAsia="ru-RU"/>
        </w:rPr>
      </w:pPr>
      <w:r w:rsidRPr="004D26C0">
        <w:rPr>
          <w:rFonts w:ascii="Times New Roman" w:eastAsia="Times New Roman" w:hAnsi="Times New Roman" w:cs="Times New Roman"/>
          <w:b/>
          <w:i/>
          <w:color w:val="C00000"/>
          <w:sz w:val="24"/>
          <w:szCs w:val="24"/>
          <w:lang w:eastAsia="ru-RU"/>
        </w:rPr>
        <w:t>ТРУДНОСТИ</w:t>
      </w:r>
      <w:r w:rsidRPr="004D26C0">
        <w:rPr>
          <w:rFonts w:ascii="Cooper Black" w:eastAsia="Times New Roman" w:hAnsi="Cooper Black" w:cs="Times New Roman"/>
          <w:b/>
          <w:i/>
          <w:color w:val="C00000"/>
          <w:sz w:val="24"/>
          <w:szCs w:val="24"/>
          <w:lang w:eastAsia="ru-RU"/>
        </w:rPr>
        <w:t xml:space="preserve"> </w:t>
      </w:r>
      <w:r w:rsidRPr="004D26C0">
        <w:rPr>
          <w:rFonts w:ascii="Times New Roman" w:eastAsia="Times New Roman" w:hAnsi="Times New Roman" w:cs="Times New Roman"/>
          <w:b/>
          <w:i/>
          <w:color w:val="C00000"/>
          <w:sz w:val="24"/>
          <w:szCs w:val="24"/>
          <w:lang w:eastAsia="ru-RU"/>
        </w:rPr>
        <w:t>ПЕРЕВОДА</w:t>
      </w:r>
      <w:r w:rsidRPr="004D26C0">
        <w:rPr>
          <w:rFonts w:ascii="Cooper Black" w:eastAsia="Times New Roman" w:hAnsi="Cooper Black" w:cs="Times New Roman"/>
          <w:b/>
          <w:i/>
          <w:color w:val="C00000"/>
          <w:sz w:val="24"/>
          <w:szCs w:val="24"/>
          <w:lang w:eastAsia="ru-RU"/>
        </w:rPr>
        <w:t xml:space="preserve"> </w:t>
      </w:r>
      <w:r w:rsidRPr="004D26C0">
        <w:rPr>
          <w:rFonts w:ascii="Times New Roman" w:eastAsia="Times New Roman" w:hAnsi="Times New Roman" w:cs="Times New Roman"/>
          <w:b/>
          <w:i/>
          <w:color w:val="C00000"/>
          <w:sz w:val="24"/>
          <w:szCs w:val="24"/>
          <w:lang w:eastAsia="ru-RU"/>
        </w:rPr>
        <w:t>С</w:t>
      </w:r>
      <w:r w:rsidRPr="004D26C0">
        <w:rPr>
          <w:rFonts w:ascii="Cooper Black" w:eastAsia="Times New Roman" w:hAnsi="Cooper Black" w:cs="Times New Roman"/>
          <w:b/>
          <w:i/>
          <w:color w:val="C00000"/>
          <w:sz w:val="24"/>
          <w:szCs w:val="24"/>
          <w:lang w:eastAsia="ru-RU"/>
        </w:rPr>
        <w:t xml:space="preserve"> </w:t>
      </w:r>
      <w:r w:rsidRPr="004D26C0">
        <w:rPr>
          <w:rFonts w:ascii="Cooper Black" w:eastAsia="Times New Roman" w:hAnsi="Cooper Black" w:cs="Cooper Black"/>
          <w:b/>
          <w:i/>
          <w:color w:val="C00000"/>
          <w:sz w:val="24"/>
          <w:szCs w:val="24"/>
          <w:lang w:eastAsia="ru-RU"/>
        </w:rPr>
        <w:t>«</w:t>
      </w:r>
      <w:r w:rsidRPr="004D26C0">
        <w:rPr>
          <w:rFonts w:ascii="Times New Roman" w:eastAsia="Times New Roman" w:hAnsi="Times New Roman" w:cs="Times New Roman"/>
          <w:b/>
          <w:i/>
          <w:color w:val="C00000"/>
          <w:sz w:val="24"/>
          <w:szCs w:val="24"/>
          <w:lang w:eastAsia="ru-RU"/>
        </w:rPr>
        <w:t>ДЕТСКОГО</w:t>
      </w:r>
      <w:r w:rsidRPr="004D26C0">
        <w:rPr>
          <w:rFonts w:ascii="Cooper Black" w:eastAsia="Times New Roman" w:hAnsi="Cooper Black" w:cs="Times New Roman"/>
          <w:b/>
          <w:i/>
          <w:color w:val="C00000"/>
          <w:sz w:val="24"/>
          <w:szCs w:val="24"/>
          <w:lang w:eastAsia="ru-RU"/>
        </w:rPr>
        <w:t xml:space="preserve"> </w:t>
      </w:r>
      <w:r w:rsidRPr="004D26C0">
        <w:rPr>
          <w:rFonts w:ascii="Times New Roman" w:eastAsia="Times New Roman" w:hAnsi="Times New Roman" w:cs="Times New Roman"/>
          <w:b/>
          <w:i/>
          <w:color w:val="C00000"/>
          <w:sz w:val="24"/>
          <w:szCs w:val="24"/>
          <w:lang w:eastAsia="ru-RU"/>
        </w:rPr>
        <w:t>ЯЗЫКА</w:t>
      </w:r>
      <w:r w:rsidRPr="004D26C0">
        <w:rPr>
          <w:rFonts w:ascii="Cooper Black" w:eastAsia="Times New Roman" w:hAnsi="Cooper Black" w:cs="Times New Roman"/>
          <w:b/>
          <w:i/>
          <w:color w:val="C00000"/>
          <w:sz w:val="24"/>
          <w:szCs w:val="24"/>
          <w:lang w:eastAsia="ru-RU"/>
        </w:rPr>
        <w:t>».</w:t>
      </w:r>
    </w:p>
    <w:p w:rsidR="004D26C0" w:rsidRPr="00181B7B" w:rsidRDefault="004D26C0" w:rsidP="004D26C0">
      <w:pPr>
        <w:spacing w:after="0" w:line="360" w:lineRule="atLeast"/>
        <w:jc w:val="center"/>
        <w:rPr>
          <w:rFonts w:eastAsia="Times New Roman" w:cs="Times New Roman"/>
          <w:b/>
          <w:i/>
          <w:color w:val="231F20"/>
          <w:sz w:val="24"/>
          <w:szCs w:val="24"/>
          <w:lang w:eastAsia="ru-RU"/>
        </w:rPr>
      </w:pPr>
    </w:p>
    <w:p w:rsidR="004D26C0" w:rsidRPr="00AD0132" w:rsidRDefault="004D26C0" w:rsidP="004D26C0">
      <w:pPr>
        <w:spacing w:after="0" w:line="360" w:lineRule="atLeast"/>
        <w:rPr>
          <w:rFonts w:ascii="Times New Roman" w:eastAsia="Times New Roman" w:hAnsi="Times New Roman" w:cs="Times New Roman"/>
          <w:color w:val="231F20"/>
          <w:sz w:val="28"/>
          <w:szCs w:val="28"/>
          <w:lang w:eastAsia="ru-RU"/>
        </w:rPr>
      </w:pPr>
      <w:r w:rsidRPr="00AD0132">
        <w:rPr>
          <w:rFonts w:ascii="Times New Roman" w:eastAsia="Times New Roman" w:hAnsi="Times New Roman" w:cs="Times New Roman"/>
          <w:color w:val="231F20"/>
          <w:sz w:val="28"/>
          <w:szCs w:val="28"/>
          <w:lang w:eastAsia="ru-RU"/>
        </w:rPr>
        <w:t xml:space="preserve">Часто речь малыша, которому еще нет трех лет, могут расшифровать только те, кто живет вместе с ним. В этом возрасте детская речь имеет ситуативный характер. Некоторые слова ребенок употребляет только в определенной ситуации, эти же слова, но в другой ситуации, он заменяет словечками своего «детского» языка. Есть ребятишки, которые уже в полтора - два года хорошо говорят, используют в речи десятки слов. Их молчаливые сверстники, как правило, тоже понимают много слов, но в речи активно используют только 10- 15 самых необходимых, дополняя их мимикой, жестами и словами собственного сочинения. Часто в такой речевой лени своих чад виноваты родители. Они стараются угадать, что сказал ребенок, задавая ему наводящие вопросы, пока малыш не скажет: «Да» или не кивнет. Получается, что ребенку нет необходимости говорить: его и так понимают, а его желания выполняют. </w:t>
      </w:r>
      <w:proofErr w:type="gramStart"/>
      <w:r w:rsidRPr="00AD0132">
        <w:rPr>
          <w:rFonts w:ascii="Times New Roman" w:eastAsia="Times New Roman" w:hAnsi="Times New Roman" w:cs="Times New Roman"/>
          <w:color w:val="231F20"/>
          <w:sz w:val="28"/>
          <w:szCs w:val="28"/>
          <w:lang w:eastAsia="ru-RU"/>
        </w:rPr>
        <w:t>Родителей малыша можно понять, когда ему 9- 10 месяцев, но их «методику», при меняемую для ребенка старше двух лет, нельзя, ни понять, ни оправдать.</w:t>
      </w:r>
      <w:proofErr w:type="gramEnd"/>
      <w:r w:rsidRPr="00AD0132">
        <w:rPr>
          <w:rFonts w:ascii="Times New Roman" w:eastAsia="Times New Roman" w:hAnsi="Times New Roman" w:cs="Times New Roman"/>
          <w:color w:val="231F20"/>
          <w:sz w:val="28"/>
          <w:szCs w:val="28"/>
          <w:lang w:eastAsia="ru-RU"/>
        </w:rPr>
        <w:t xml:space="preserve"> Как же быть? Как способствовать тому, чтобы малыш заговорил?</w:t>
      </w:r>
    </w:p>
    <w:p w:rsidR="004D26C0" w:rsidRPr="00AD0132" w:rsidRDefault="004D26C0" w:rsidP="004D26C0">
      <w:pPr>
        <w:spacing w:after="0" w:line="360" w:lineRule="atLeast"/>
        <w:rPr>
          <w:rFonts w:ascii="Times New Roman" w:eastAsia="Times New Roman" w:hAnsi="Times New Roman" w:cs="Times New Roman"/>
          <w:color w:val="231F20"/>
          <w:sz w:val="28"/>
          <w:szCs w:val="28"/>
          <w:lang w:eastAsia="ru-RU"/>
        </w:rPr>
      </w:pPr>
      <w:r w:rsidRPr="00AD0132">
        <w:rPr>
          <w:rFonts w:ascii="Times New Roman" w:eastAsia="Times New Roman" w:hAnsi="Times New Roman" w:cs="Times New Roman"/>
          <w:color w:val="231F20"/>
          <w:sz w:val="28"/>
          <w:szCs w:val="28"/>
          <w:lang w:eastAsia="ru-RU"/>
        </w:rPr>
        <w:t xml:space="preserve"> ШАГ ПЕРВЫЙ: СОЗДАЙТЕ УСЛОВИЯ: Сделайте вид, что не понимаете, чего хочет ребенок. Переспросите его или сделайте совсем не то, о чем он просит. Он хо чет игрушку, а вы предложит е ему пить. Та кое непонимание заставит малыша использовать не жесты и слова собственного сочинения, а слова, которые будут понятны маме. Крохе будет приятно чувствовать себя более сообразительным, чем мама, и с этого момента может начаться прогресс в развитии ситуативной речи. ШАГ ВТОРОЙ: ОБСУЖДАЙТЕ ПЛАНЫ: Малыш, который не хочет раз говаривать нормально, как правило, сочиняет язык «для себя». Сначала он говорит на нем в процессе игры, ни к кому лично не обращаясь. Потом начинает словесно планировать свои будущие действия. В такие моменты желательно помочь своему чаду рассказать об этих планах понятным для всех языком. Задавайте ему наводящие вопросы: «Что ты собираешься делать? Куда хочешь положить эту игрушку? Кого сначала будешь укладывать спать — куклу или собачку? » Ответы на подобные вопросы не должны быть односложными: «да», «нет», и посте пенно приучат малыша вести и внешние, и внутренние монологи словами, понятными всем.</w:t>
      </w:r>
    </w:p>
    <w:p w:rsidR="004D26C0" w:rsidRPr="00AD0132" w:rsidRDefault="004D26C0" w:rsidP="004D26C0">
      <w:pPr>
        <w:spacing w:after="0" w:line="360" w:lineRule="atLeast"/>
        <w:rPr>
          <w:rFonts w:ascii="Times New Roman" w:eastAsia="Times New Roman" w:hAnsi="Times New Roman" w:cs="Times New Roman"/>
          <w:color w:val="231F20"/>
          <w:sz w:val="28"/>
          <w:szCs w:val="28"/>
          <w:lang w:eastAsia="ru-RU"/>
        </w:rPr>
      </w:pPr>
      <w:r w:rsidRPr="00AD0132">
        <w:rPr>
          <w:rFonts w:ascii="Times New Roman" w:eastAsia="Times New Roman" w:hAnsi="Times New Roman" w:cs="Times New Roman"/>
          <w:color w:val="231F20"/>
          <w:sz w:val="28"/>
          <w:szCs w:val="28"/>
          <w:lang w:eastAsia="ru-RU"/>
        </w:rPr>
        <w:lastRenderedPageBreak/>
        <w:t xml:space="preserve"> ШАГ ТРЕТИЙ: СОЗДАВАЙТЕ СЛОВАРНЫЙ ЗАПАС. Не делайте скидок на возраст. Разговаривайте с ребенком нормальным тоном, сложными предложениями, комментируйте и объясняйте свои действия. Конечно, читать научные доклады малышу не надо, но и нарочито </w:t>
      </w:r>
      <w:proofErr w:type="spellStart"/>
      <w:r w:rsidRPr="00AD0132">
        <w:rPr>
          <w:rFonts w:ascii="Times New Roman" w:eastAsia="Times New Roman" w:hAnsi="Times New Roman" w:cs="Times New Roman"/>
          <w:color w:val="231F20"/>
          <w:sz w:val="28"/>
          <w:szCs w:val="28"/>
          <w:lang w:eastAsia="ru-RU"/>
        </w:rPr>
        <w:t>примитизировать</w:t>
      </w:r>
      <w:proofErr w:type="spellEnd"/>
      <w:r w:rsidRPr="00AD0132">
        <w:rPr>
          <w:rFonts w:ascii="Times New Roman" w:eastAsia="Times New Roman" w:hAnsi="Times New Roman" w:cs="Times New Roman"/>
          <w:color w:val="231F20"/>
          <w:sz w:val="28"/>
          <w:szCs w:val="28"/>
          <w:lang w:eastAsia="ru-RU"/>
        </w:rPr>
        <w:t xml:space="preserve"> свою речь нельзя. Чем больше слов постоянно слышит ребенок, тем активнее формируется его пассивный словарный запас - количество тех слов и фраз, которые он понимает, хотя сам их и не произносит. Детки </w:t>
      </w:r>
      <w:proofErr w:type="gramStart"/>
      <w:r w:rsidRPr="00AD0132">
        <w:rPr>
          <w:rFonts w:ascii="Times New Roman" w:eastAsia="Times New Roman" w:hAnsi="Times New Roman" w:cs="Times New Roman"/>
          <w:color w:val="231F20"/>
          <w:sz w:val="28"/>
          <w:szCs w:val="28"/>
          <w:lang w:eastAsia="ru-RU"/>
        </w:rPr>
        <w:t>с</w:t>
      </w:r>
      <w:proofErr w:type="gramEnd"/>
      <w:r w:rsidRPr="00AD0132">
        <w:rPr>
          <w:rFonts w:ascii="Times New Roman" w:eastAsia="Times New Roman" w:hAnsi="Times New Roman" w:cs="Times New Roman"/>
          <w:color w:val="231F20"/>
          <w:sz w:val="28"/>
          <w:szCs w:val="28"/>
          <w:lang w:eastAsia="ru-RU"/>
        </w:rPr>
        <w:t xml:space="preserve"> большим пассивным словарным за пасом начинают говорить быстрее и правильнее. </w:t>
      </w:r>
    </w:p>
    <w:p w:rsidR="004D26C0" w:rsidRPr="00AD0132" w:rsidRDefault="004D26C0" w:rsidP="004D26C0">
      <w:pPr>
        <w:spacing w:after="0" w:line="360" w:lineRule="atLeast"/>
        <w:rPr>
          <w:rFonts w:ascii="Times New Roman" w:eastAsia="Times New Roman" w:hAnsi="Times New Roman" w:cs="Times New Roman"/>
          <w:color w:val="231F20"/>
          <w:sz w:val="28"/>
          <w:szCs w:val="28"/>
          <w:lang w:eastAsia="ru-RU"/>
        </w:rPr>
      </w:pPr>
      <w:r w:rsidRPr="00AD0132">
        <w:rPr>
          <w:rFonts w:ascii="Times New Roman" w:eastAsia="Times New Roman" w:hAnsi="Times New Roman" w:cs="Times New Roman"/>
          <w:color w:val="231F20"/>
          <w:sz w:val="28"/>
          <w:szCs w:val="28"/>
          <w:lang w:eastAsia="ru-RU"/>
        </w:rPr>
        <w:t>ШАГ ЧЕТВЕРТЫЙ: НЕ ЧИТАЙТЕ НОТАЦИЙ: Даже хорошо говорящий ребе нок понимает далеко не все, что слышит. Детское мышление отстает от развития речи, поэтому малышу непонятны абстрактные рассуждения о том, почему опасно совать палец в розетку или о том, что хорошие детки не капризничают. Не требуйте от ребенка понимания того, до чего он пока «не дорос», не злитесь, что он не имеет терпения слушать ваши нотации. Малыш может повторить ваши наставления до словно, ничего не понимая, он как попугай всего лишь воспроизведет ваши слова.</w:t>
      </w:r>
    </w:p>
    <w:p w:rsidR="004D26C0" w:rsidRPr="00AD0132" w:rsidRDefault="004D26C0" w:rsidP="004D26C0">
      <w:pPr>
        <w:spacing w:after="0" w:line="360" w:lineRule="atLeast"/>
        <w:rPr>
          <w:rFonts w:ascii="Times New Roman" w:eastAsia="Times New Roman" w:hAnsi="Times New Roman" w:cs="Times New Roman"/>
          <w:color w:val="231F20"/>
          <w:sz w:val="28"/>
          <w:szCs w:val="28"/>
          <w:lang w:eastAsia="ru-RU"/>
        </w:rPr>
      </w:pPr>
      <w:r w:rsidRPr="00AD0132">
        <w:rPr>
          <w:rFonts w:ascii="Times New Roman" w:eastAsia="Times New Roman" w:hAnsi="Times New Roman" w:cs="Times New Roman"/>
          <w:color w:val="231F20"/>
          <w:sz w:val="28"/>
          <w:szCs w:val="28"/>
          <w:lang w:eastAsia="ru-RU"/>
        </w:rPr>
        <w:t xml:space="preserve"> ШАГ ПЯТЫЙ: ГОВОРИТЕ ПРАВИЛЬНО: Ребенок начинает говорить с отдельных слов, обычно это существительные и местоимения, потом в его речи появляются прилагательные и глаголы, а потом фразы из двух – трёх слов. Глупо ждать от малыша сразу правильной и грамотной речи. В тот момент, когда ребенок учится строить фразы и предложения, особенно важно, чтобы он слышал правильное произношение слов и построение речевых оборотов. Не используйте «детский язык» сами, вы можете его понимать и радоваться в душе изобретательности своего чада, но, говоря в детской манере, вы не облегчите ребенку освоение речи, а замедлите формирование у него понимания грамматической структуры языка и правильного произношения слов. Ему придется переучиваться, а это долгий и сложный процесс. Чтобы не отбить у малыша желания говорить, не одергивайте его каждый раз, когда он говорит неправильно, так можно вообще отбить желание разговаривать. Просто говорите правильно сами, и постепенно малыш научится произносить слова, строить фразы и предложения, как положено. На этом этапе развития речи ваша главная задача — стимулировать у ребенка желание не просто говорить, но и общаться. Следуя этим рекомендациям, Вы поможете своему малышу заговорить. </w:t>
      </w:r>
    </w:p>
    <w:p w:rsidR="004D26C0" w:rsidRDefault="004D26C0" w:rsidP="004D26C0">
      <w:pPr>
        <w:spacing w:after="0" w:line="360" w:lineRule="atLeast"/>
        <w:rPr>
          <w:rFonts w:ascii="Times New Roman" w:eastAsia="Times New Roman" w:hAnsi="Times New Roman" w:cs="Times New Roman"/>
          <w:color w:val="231F20"/>
          <w:sz w:val="28"/>
          <w:szCs w:val="28"/>
          <w:lang w:eastAsia="ru-RU"/>
        </w:rPr>
      </w:pPr>
      <w:r w:rsidRPr="00AD0132">
        <w:rPr>
          <w:rFonts w:ascii="Times New Roman" w:eastAsia="Times New Roman" w:hAnsi="Times New Roman" w:cs="Times New Roman"/>
          <w:color w:val="231F20"/>
          <w:sz w:val="28"/>
          <w:szCs w:val="28"/>
          <w:lang w:eastAsia="ru-RU"/>
        </w:rPr>
        <w:t>РЕЧЕВОЙ КАЛЕНДАРЬ</w:t>
      </w:r>
      <w:r>
        <w:rPr>
          <w:rFonts w:ascii="Times New Roman" w:eastAsia="Times New Roman" w:hAnsi="Times New Roman" w:cs="Times New Roman"/>
          <w:color w:val="231F20"/>
          <w:sz w:val="28"/>
          <w:szCs w:val="28"/>
          <w:lang w:eastAsia="ru-RU"/>
        </w:rPr>
        <w:t>:</w:t>
      </w:r>
      <w:r w:rsidRPr="00AD0132">
        <w:rPr>
          <w:rFonts w:ascii="Times New Roman" w:eastAsia="Times New Roman" w:hAnsi="Times New Roman" w:cs="Times New Roman"/>
          <w:color w:val="231F20"/>
          <w:sz w:val="28"/>
          <w:szCs w:val="28"/>
          <w:lang w:eastAsia="ru-RU"/>
        </w:rPr>
        <w:t xml:space="preserve"> До 6 месяцев малыш улавливает только интонации речи. С 6 до 9 месяцев он начинает реагировать на </w:t>
      </w:r>
      <w:r w:rsidRPr="00AD0132">
        <w:rPr>
          <w:rFonts w:ascii="Times New Roman" w:eastAsia="Times New Roman" w:hAnsi="Times New Roman" w:cs="Times New Roman"/>
          <w:color w:val="231F20"/>
          <w:sz w:val="28"/>
          <w:szCs w:val="28"/>
          <w:lang w:eastAsia="ru-RU"/>
        </w:rPr>
        <w:lastRenderedPageBreak/>
        <w:t>обращенные к нему слова. В 9- 10 месяцев ребенок понимает уже много слов и выполняет по просьбе родителей конкретные действия — указывает на предметы и знакомых людей, которых видит постоянно, берет, подает, кладет на место конкретные предметы. В 1 год многие детки умеют осознанно произносить около десяти слов. К 2 годам активный словарный запас увеличивается почти до трехсот слов. В 3 года количество используемых в речи слов достигает полутора тысяч. Ребенок практически уже может говорить и понимать язык почти на том же уровне, что и взрослые.</w:t>
      </w:r>
    </w:p>
    <w:p w:rsidR="004D26C0" w:rsidRDefault="004D26C0" w:rsidP="004D26C0">
      <w:pPr>
        <w:spacing w:after="0" w:line="360" w:lineRule="atLeast"/>
        <w:rPr>
          <w:rFonts w:ascii="Times New Roman" w:eastAsia="Times New Roman" w:hAnsi="Times New Roman" w:cs="Times New Roman"/>
          <w:color w:val="231F20"/>
          <w:sz w:val="28"/>
          <w:szCs w:val="28"/>
          <w:lang w:eastAsia="ru-RU"/>
        </w:rPr>
      </w:pPr>
    </w:p>
    <w:p w:rsidR="004D26C0" w:rsidRPr="00AD0132" w:rsidRDefault="004D26C0" w:rsidP="004D26C0">
      <w:pPr>
        <w:spacing w:after="0" w:line="360" w:lineRule="atLeast"/>
        <w:jc w:val="right"/>
        <w:rPr>
          <w:rFonts w:ascii="Times New Roman" w:eastAsia="Times New Roman" w:hAnsi="Times New Roman" w:cs="Times New Roman"/>
          <w:color w:val="231F20"/>
          <w:sz w:val="28"/>
          <w:szCs w:val="28"/>
          <w:lang w:eastAsia="ru-RU"/>
        </w:rPr>
      </w:pPr>
      <w:r w:rsidRPr="00AD0132">
        <w:rPr>
          <w:rFonts w:ascii="Times New Roman" w:eastAsia="Times New Roman" w:hAnsi="Times New Roman" w:cs="Times New Roman"/>
          <w:color w:val="231F20"/>
          <w:sz w:val="28"/>
          <w:szCs w:val="28"/>
          <w:lang w:eastAsia="ru-RU"/>
        </w:rPr>
        <w:t xml:space="preserve"> Подготовил: педагог-психолог </w:t>
      </w:r>
      <w:proofErr w:type="spellStart"/>
      <w:r w:rsidRPr="00AD0132">
        <w:rPr>
          <w:rFonts w:ascii="Times New Roman" w:eastAsia="Times New Roman" w:hAnsi="Times New Roman" w:cs="Times New Roman"/>
          <w:color w:val="231F20"/>
          <w:sz w:val="28"/>
          <w:szCs w:val="28"/>
          <w:lang w:eastAsia="ru-RU"/>
        </w:rPr>
        <w:t>Олейникова</w:t>
      </w:r>
      <w:proofErr w:type="spellEnd"/>
      <w:r w:rsidRPr="00AD0132">
        <w:rPr>
          <w:rFonts w:ascii="Times New Roman" w:eastAsia="Times New Roman" w:hAnsi="Times New Roman" w:cs="Times New Roman"/>
          <w:color w:val="231F20"/>
          <w:sz w:val="28"/>
          <w:szCs w:val="28"/>
          <w:lang w:eastAsia="ru-RU"/>
        </w:rPr>
        <w:t xml:space="preserve"> Т.А.</w:t>
      </w:r>
    </w:p>
    <w:p w:rsidR="004D26C0" w:rsidRDefault="004D26C0" w:rsidP="004D26C0"/>
    <w:p w:rsidR="004D26C0" w:rsidRDefault="004D26C0" w:rsidP="004D26C0">
      <w:bookmarkStart w:id="0" w:name="_GoBack"/>
      <w:bookmarkEnd w:id="0"/>
    </w:p>
    <w:p w:rsidR="00FE305C" w:rsidRDefault="00FE305C"/>
    <w:sectPr w:rsidR="00FE305C" w:rsidSect="004D26C0">
      <w:pgSz w:w="11906" w:h="16838"/>
      <w:pgMar w:top="1134" w:right="1558" w:bottom="1134" w:left="1701" w:header="708" w:footer="708" w:gutter="0"/>
      <w:pgBorders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B4"/>
    <w:rsid w:val="004D26C0"/>
    <w:rsid w:val="00B762B4"/>
    <w:rsid w:val="00FE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80E0-D170-4F65-866E-1E4476BE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2024-04-17T03:32:00Z</dcterms:created>
  <dcterms:modified xsi:type="dcterms:W3CDTF">2024-04-17T03:35:00Z</dcterms:modified>
</cp:coreProperties>
</file>